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AD40" w14:textId="77777777" w:rsidR="00CB2C49" w:rsidRPr="006E1A54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6E1A54">
        <w:rPr>
          <w:b/>
          <w:color w:val="000000" w:themeColor="text1"/>
          <w:sz w:val="24"/>
          <w:szCs w:val="24"/>
        </w:rPr>
        <w:t>АННОТАЦИЯ</w:t>
      </w:r>
    </w:p>
    <w:p w14:paraId="2CFB63A4" w14:textId="77777777" w:rsidR="00CB2C49" w:rsidRPr="006E1A54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6E1A54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6BDE" w:rsidRPr="006E1A54" w14:paraId="12937B32" w14:textId="77777777" w:rsidTr="00CB2C49">
        <w:tc>
          <w:tcPr>
            <w:tcW w:w="3261" w:type="dxa"/>
            <w:shd w:val="clear" w:color="auto" w:fill="E7E6E6" w:themeFill="background2"/>
          </w:tcPr>
          <w:p w14:paraId="432A59ED" w14:textId="77777777" w:rsidR="0075328A" w:rsidRPr="006E1A54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AC8C0A6" w14:textId="77777777" w:rsidR="0075328A" w:rsidRPr="006E1A54" w:rsidRDefault="005A283F" w:rsidP="00230905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color w:val="000000" w:themeColor="text1"/>
                <w:sz w:val="24"/>
                <w:szCs w:val="24"/>
              </w:rPr>
              <w:t>Государственное регулирование внешнеэкономической деятельности</w:t>
            </w:r>
          </w:p>
        </w:tc>
      </w:tr>
      <w:tr w:rsidR="001F6BDE" w:rsidRPr="006E1A54" w14:paraId="4CCBB112" w14:textId="77777777" w:rsidTr="00A30025">
        <w:tc>
          <w:tcPr>
            <w:tcW w:w="3261" w:type="dxa"/>
            <w:shd w:val="clear" w:color="auto" w:fill="E7E6E6" w:themeFill="background2"/>
          </w:tcPr>
          <w:p w14:paraId="3EE9ED4E" w14:textId="77777777" w:rsidR="00A30025" w:rsidRPr="006E1A54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F418F65" w14:textId="77777777" w:rsidR="00A30025" w:rsidRPr="006E1A54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0126E92A" w14:textId="77777777" w:rsidR="00A30025" w:rsidRPr="006E1A54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F6BDE" w:rsidRPr="006E1A54" w14:paraId="7ECDDE93" w14:textId="77777777" w:rsidTr="00CB2C49">
        <w:tc>
          <w:tcPr>
            <w:tcW w:w="3261" w:type="dxa"/>
            <w:shd w:val="clear" w:color="auto" w:fill="E7E6E6" w:themeFill="background2"/>
          </w:tcPr>
          <w:p w14:paraId="3D54DDF3" w14:textId="77777777" w:rsidR="009B60C5" w:rsidRPr="006E1A54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BD3937B" w14:textId="77777777" w:rsidR="009B60C5" w:rsidRPr="006E1A54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1F6BDE" w:rsidRPr="006E1A54" w14:paraId="7A426250" w14:textId="77777777" w:rsidTr="00CB2C49">
        <w:tc>
          <w:tcPr>
            <w:tcW w:w="3261" w:type="dxa"/>
            <w:shd w:val="clear" w:color="auto" w:fill="E7E6E6" w:themeFill="background2"/>
          </w:tcPr>
          <w:p w14:paraId="3AE0A836" w14:textId="77777777" w:rsidR="00230905" w:rsidRPr="006E1A54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7A1EE5E" w14:textId="77777777" w:rsidR="00230905" w:rsidRPr="006E1A54" w:rsidRDefault="005A283F" w:rsidP="009B60C5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7</w:t>
            </w:r>
            <w:r w:rsidR="00230905" w:rsidRPr="006E1A54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1F6BDE" w:rsidRPr="006E1A54" w14:paraId="472F8E0F" w14:textId="77777777" w:rsidTr="00CB2C49">
        <w:tc>
          <w:tcPr>
            <w:tcW w:w="3261" w:type="dxa"/>
            <w:shd w:val="clear" w:color="auto" w:fill="E7E6E6" w:themeFill="background2"/>
          </w:tcPr>
          <w:p w14:paraId="5FC292EB" w14:textId="77777777" w:rsidR="009B60C5" w:rsidRPr="006E1A54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68B24F3" w14:textId="20B7E65F" w:rsidR="000B521F" w:rsidRPr="006E1A54" w:rsidRDefault="006E1A54" w:rsidP="000B52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6E1A54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6E1A5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315677A" w14:textId="77777777" w:rsidR="00230905" w:rsidRPr="006E1A54" w:rsidRDefault="00230905" w:rsidP="000B521F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Курсовая работа</w:t>
            </w:r>
            <w:r w:rsidR="00CB2C49" w:rsidRPr="006E1A5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BDE" w:rsidRPr="006E1A54" w14:paraId="4CC1C7D5" w14:textId="77777777" w:rsidTr="00CB2C49">
        <w:tc>
          <w:tcPr>
            <w:tcW w:w="3261" w:type="dxa"/>
            <w:shd w:val="clear" w:color="auto" w:fill="E7E6E6" w:themeFill="background2"/>
          </w:tcPr>
          <w:p w14:paraId="0669AE05" w14:textId="77777777" w:rsidR="00CB2C49" w:rsidRPr="006E1A54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F459DC1" w14:textId="5BC8BB7B" w:rsidR="00CB2C49" w:rsidRPr="006E1A54" w:rsidRDefault="00304A66" w:rsidP="00304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1F6BDE" w:rsidRPr="006E1A54" w14:paraId="6FB4E2D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11C2499" w14:textId="77777777" w:rsidR="00CB2C49" w:rsidRPr="006E1A54" w:rsidRDefault="000B521F" w:rsidP="0009056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09056D" w:rsidRPr="006E1A54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1F6BDE" w:rsidRPr="006E1A54" w14:paraId="07A283ED" w14:textId="77777777" w:rsidTr="005C5484">
        <w:tc>
          <w:tcPr>
            <w:tcW w:w="10490" w:type="dxa"/>
            <w:gridSpan w:val="3"/>
          </w:tcPr>
          <w:p w14:paraId="096F231B" w14:textId="77777777" w:rsidR="00BB0DFE" w:rsidRPr="006E1A54" w:rsidRDefault="00BB0DFE" w:rsidP="005C5484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Раздел 1. Таможенное оформление внешнеторговых операций</w:t>
            </w:r>
          </w:p>
        </w:tc>
      </w:tr>
      <w:tr w:rsidR="001F6BDE" w:rsidRPr="006E1A54" w14:paraId="593D994A" w14:textId="77777777" w:rsidTr="005C5484">
        <w:tc>
          <w:tcPr>
            <w:tcW w:w="10490" w:type="dxa"/>
            <w:gridSpan w:val="3"/>
          </w:tcPr>
          <w:p w14:paraId="00ABC8A9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Структура таможенных органов в Российской Федерации</w:t>
            </w:r>
          </w:p>
        </w:tc>
      </w:tr>
      <w:tr w:rsidR="001F6BDE" w:rsidRPr="006E1A54" w14:paraId="358767EB" w14:textId="77777777" w:rsidTr="005C5484">
        <w:tc>
          <w:tcPr>
            <w:tcW w:w="10490" w:type="dxa"/>
            <w:gridSpan w:val="3"/>
          </w:tcPr>
          <w:p w14:paraId="2B2E97EF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Таможенное право. Евразийский экономический союз: история, структура, перспективы</w:t>
            </w:r>
          </w:p>
        </w:tc>
      </w:tr>
      <w:tr w:rsidR="001F6BDE" w:rsidRPr="006E1A54" w14:paraId="738ECAC1" w14:textId="77777777" w:rsidTr="005C5484">
        <w:tc>
          <w:tcPr>
            <w:tcW w:w="10490" w:type="dxa"/>
            <w:gridSpan w:val="3"/>
          </w:tcPr>
          <w:p w14:paraId="26AA6FC6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3.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Международное таможенное право. Всемирная таможенная организация.</w:t>
            </w:r>
          </w:p>
        </w:tc>
      </w:tr>
      <w:tr w:rsidR="001F6BDE" w:rsidRPr="006E1A54" w14:paraId="0D91D713" w14:textId="77777777" w:rsidTr="005C5484">
        <w:tc>
          <w:tcPr>
            <w:tcW w:w="10490" w:type="dxa"/>
            <w:gridSpan w:val="3"/>
          </w:tcPr>
          <w:p w14:paraId="4805476C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4.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Таможенные процедуры</w:t>
            </w:r>
          </w:p>
        </w:tc>
      </w:tr>
      <w:tr w:rsidR="001F6BDE" w:rsidRPr="006E1A54" w14:paraId="7B13A26A" w14:textId="77777777" w:rsidTr="005C5484">
        <w:trPr>
          <w:trHeight w:val="81"/>
        </w:trPr>
        <w:tc>
          <w:tcPr>
            <w:tcW w:w="10490" w:type="dxa"/>
            <w:gridSpan w:val="3"/>
          </w:tcPr>
          <w:p w14:paraId="2EF4A967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5.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Товарная номенклатура внешнеэкономической деятельности</w:t>
            </w:r>
          </w:p>
        </w:tc>
      </w:tr>
      <w:tr w:rsidR="001F6BDE" w:rsidRPr="006E1A54" w14:paraId="3DB7BDF8" w14:textId="77777777" w:rsidTr="005C5484">
        <w:trPr>
          <w:trHeight w:val="56"/>
        </w:trPr>
        <w:tc>
          <w:tcPr>
            <w:tcW w:w="10490" w:type="dxa"/>
            <w:gridSpan w:val="3"/>
          </w:tcPr>
          <w:p w14:paraId="3B4AC015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6.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Запреты и ограничения во внешней торговле.</w:t>
            </w:r>
          </w:p>
        </w:tc>
      </w:tr>
      <w:tr w:rsidR="001F6BDE" w:rsidRPr="006E1A54" w14:paraId="087D3448" w14:textId="77777777" w:rsidTr="005C5484">
        <w:trPr>
          <w:trHeight w:val="56"/>
        </w:trPr>
        <w:tc>
          <w:tcPr>
            <w:tcW w:w="10490" w:type="dxa"/>
            <w:gridSpan w:val="3"/>
          </w:tcPr>
          <w:p w14:paraId="4CFFB2DA" w14:textId="0CA4C394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7. Т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аможенная стоимость.</w:t>
            </w:r>
            <w:r w:rsidR="003B5F93"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Таможенные платежи.</w:t>
            </w:r>
          </w:p>
        </w:tc>
      </w:tr>
      <w:tr w:rsidR="001F6BDE" w:rsidRPr="006E1A54" w14:paraId="57D01449" w14:textId="77777777" w:rsidTr="005C5484">
        <w:trPr>
          <w:trHeight w:val="249"/>
        </w:trPr>
        <w:tc>
          <w:tcPr>
            <w:tcW w:w="10490" w:type="dxa"/>
            <w:gridSpan w:val="3"/>
          </w:tcPr>
          <w:p w14:paraId="464B74E3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8.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Страна происхождения товара. Льготы и преференции в таможенном деле.</w:t>
            </w:r>
          </w:p>
        </w:tc>
      </w:tr>
      <w:tr w:rsidR="001F6BDE" w:rsidRPr="006E1A54" w14:paraId="7A0F37DF" w14:textId="77777777" w:rsidTr="005C5484">
        <w:trPr>
          <w:trHeight w:val="249"/>
        </w:trPr>
        <w:tc>
          <w:tcPr>
            <w:tcW w:w="10490" w:type="dxa"/>
            <w:gridSpan w:val="3"/>
          </w:tcPr>
          <w:p w14:paraId="64A71CF8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9.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Заполнение декларации на товары. Заполнение декларации таможенной стоимости</w:t>
            </w:r>
          </w:p>
        </w:tc>
      </w:tr>
      <w:tr w:rsidR="001F6BDE" w:rsidRPr="006E1A54" w14:paraId="799D7AEF" w14:textId="77777777" w:rsidTr="005C5484">
        <w:trPr>
          <w:trHeight w:val="249"/>
        </w:trPr>
        <w:tc>
          <w:tcPr>
            <w:tcW w:w="10490" w:type="dxa"/>
            <w:gridSpan w:val="3"/>
          </w:tcPr>
          <w:p w14:paraId="34DF67CA" w14:textId="77777777" w:rsidR="00BB0DFE" w:rsidRPr="006E1A54" w:rsidRDefault="00BB0DFE" w:rsidP="005C5484">
            <w:pPr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Тема 10.</w:t>
            </w:r>
            <w:r w:rsidRPr="006E1A54"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Корректировка декларации на товары. Таможенный контроль. Система управления рисками.</w:t>
            </w:r>
          </w:p>
        </w:tc>
      </w:tr>
      <w:tr w:rsidR="001F6BDE" w:rsidRPr="006E1A54" w14:paraId="7EFCC714" w14:textId="77777777" w:rsidTr="00CB2C49">
        <w:tc>
          <w:tcPr>
            <w:tcW w:w="10490" w:type="dxa"/>
            <w:gridSpan w:val="3"/>
          </w:tcPr>
          <w:p w14:paraId="298218C3" w14:textId="77777777" w:rsidR="00B24AA9" w:rsidRPr="006E1A54" w:rsidRDefault="00BB0DFE" w:rsidP="005A283F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Раздел 2</w:t>
            </w:r>
            <w:r w:rsidR="00B24AA9" w:rsidRPr="006E1A54">
              <w:rPr>
                <w:color w:val="000000" w:themeColor="text1"/>
              </w:rPr>
              <w:t xml:space="preserve">. </w:t>
            </w:r>
            <w:r w:rsidR="005A283F" w:rsidRPr="006E1A54">
              <w:rPr>
                <w:color w:val="000000" w:themeColor="text1"/>
              </w:rPr>
              <w:t>Практика государственного регулирования ВЭД в России</w:t>
            </w:r>
          </w:p>
        </w:tc>
      </w:tr>
      <w:tr w:rsidR="001F6BDE" w:rsidRPr="006E1A54" w14:paraId="1C904AE4" w14:textId="77777777" w:rsidTr="00E436EE">
        <w:tc>
          <w:tcPr>
            <w:tcW w:w="10490" w:type="dxa"/>
            <w:gridSpan w:val="3"/>
          </w:tcPr>
          <w:p w14:paraId="426E4D17" w14:textId="77777777" w:rsidR="005A283F" w:rsidRPr="006E1A54" w:rsidRDefault="005A283F" w:rsidP="00E436EE">
            <w:pPr>
              <w:pStyle w:val="affffd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E1A54">
              <w:rPr>
                <w:rFonts w:ascii="Times" w:hAnsi="Times"/>
                <w:color w:val="000000" w:themeColor="text1"/>
                <w:sz w:val="24"/>
                <w:szCs w:val="24"/>
              </w:rPr>
              <w:t>Тема 1. Особенности планирования и управления внешней торговлей в централизованных условиях хозяйствования</w:t>
            </w:r>
          </w:p>
        </w:tc>
      </w:tr>
      <w:tr w:rsidR="001F6BDE" w:rsidRPr="006E1A54" w14:paraId="1D663AD3" w14:textId="77777777" w:rsidTr="00E436EE">
        <w:tc>
          <w:tcPr>
            <w:tcW w:w="10490" w:type="dxa"/>
            <w:gridSpan w:val="3"/>
          </w:tcPr>
          <w:p w14:paraId="6695D701" w14:textId="77777777" w:rsidR="005A283F" w:rsidRPr="006E1A54" w:rsidRDefault="005A283F" w:rsidP="00E436EE">
            <w:pPr>
              <w:pStyle w:val="affffd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E1A54">
              <w:rPr>
                <w:rFonts w:ascii="Times" w:hAnsi="Times"/>
                <w:color w:val="000000" w:themeColor="text1"/>
                <w:sz w:val="24"/>
                <w:szCs w:val="24"/>
              </w:rPr>
              <w:t>Тема 2. Начало либерализации валютной политики государства в переходный период</w:t>
            </w:r>
          </w:p>
        </w:tc>
      </w:tr>
      <w:tr w:rsidR="001F6BDE" w:rsidRPr="006E1A54" w14:paraId="64F3DA8F" w14:textId="77777777" w:rsidTr="00E436EE">
        <w:tc>
          <w:tcPr>
            <w:tcW w:w="10490" w:type="dxa"/>
            <w:gridSpan w:val="3"/>
          </w:tcPr>
          <w:p w14:paraId="75EB74FC" w14:textId="77777777" w:rsidR="005A283F" w:rsidRPr="006E1A54" w:rsidRDefault="005A283F" w:rsidP="005A283F">
            <w:pPr>
              <w:pStyle w:val="Default"/>
              <w:rPr>
                <w:rFonts w:ascii="Times" w:hAnsi="Times"/>
                <w:color w:val="000000" w:themeColor="text1"/>
              </w:rPr>
            </w:pPr>
            <w:r w:rsidRPr="006E1A54">
              <w:rPr>
                <w:rFonts w:ascii="Times" w:hAnsi="Times"/>
                <w:color w:val="000000" w:themeColor="text1"/>
              </w:rPr>
              <w:t>Тема 3. Основы системы государственного регулирования экспорта в переходный период</w:t>
            </w:r>
          </w:p>
        </w:tc>
      </w:tr>
      <w:tr w:rsidR="001F6BDE" w:rsidRPr="006E1A54" w14:paraId="034855BE" w14:textId="77777777" w:rsidTr="00E436EE">
        <w:tc>
          <w:tcPr>
            <w:tcW w:w="10490" w:type="dxa"/>
            <w:gridSpan w:val="3"/>
          </w:tcPr>
          <w:p w14:paraId="7A149941" w14:textId="77777777" w:rsidR="005A283F" w:rsidRPr="006E1A54" w:rsidRDefault="005A283F" w:rsidP="005A283F">
            <w:pPr>
              <w:pStyle w:val="affffd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E1A54">
              <w:rPr>
                <w:rFonts w:ascii="Times" w:hAnsi="Times"/>
                <w:color w:val="000000" w:themeColor="text1"/>
                <w:sz w:val="24"/>
                <w:szCs w:val="24"/>
              </w:rPr>
              <w:t>Тема 4. Основы импортной политики государства в переходный период</w:t>
            </w:r>
          </w:p>
        </w:tc>
      </w:tr>
      <w:tr w:rsidR="001F6BDE" w:rsidRPr="006E1A54" w14:paraId="7A70C173" w14:textId="77777777" w:rsidTr="00E436EE">
        <w:tc>
          <w:tcPr>
            <w:tcW w:w="10490" w:type="dxa"/>
            <w:gridSpan w:val="3"/>
          </w:tcPr>
          <w:p w14:paraId="090E08B5" w14:textId="77777777" w:rsidR="005A283F" w:rsidRPr="006E1A54" w:rsidRDefault="005A283F" w:rsidP="005A283F">
            <w:pPr>
              <w:pStyle w:val="affffd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E1A54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Тема 5. Валютно-финансовое регулирование внешнеторговых операций в РФ </w:t>
            </w:r>
          </w:p>
        </w:tc>
      </w:tr>
      <w:tr w:rsidR="001F6BDE" w:rsidRPr="006E1A54" w14:paraId="4EDD8E8F" w14:textId="77777777" w:rsidTr="00E436EE">
        <w:tc>
          <w:tcPr>
            <w:tcW w:w="10490" w:type="dxa"/>
            <w:gridSpan w:val="3"/>
          </w:tcPr>
          <w:p w14:paraId="52BA445D" w14:textId="77777777" w:rsidR="005A283F" w:rsidRPr="006E1A54" w:rsidRDefault="005A283F" w:rsidP="005A283F">
            <w:pPr>
              <w:pStyle w:val="affffd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E1A54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Тема 6. Экспортная политика РФ </w:t>
            </w:r>
          </w:p>
        </w:tc>
      </w:tr>
      <w:tr w:rsidR="001F6BDE" w:rsidRPr="006E1A54" w14:paraId="7C04CAC9" w14:textId="77777777" w:rsidTr="00E436EE">
        <w:tc>
          <w:tcPr>
            <w:tcW w:w="10490" w:type="dxa"/>
            <w:gridSpan w:val="3"/>
          </w:tcPr>
          <w:p w14:paraId="24B2D792" w14:textId="77777777" w:rsidR="005A283F" w:rsidRPr="006E1A54" w:rsidRDefault="005A283F" w:rsidP="005A283F">
            <w:pPr>
              <w:pStyle w:val="affffd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E1A54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Тема 7. Импортная политика РФ </w:t>
            </w:r>
          </w:p>
        </w:tc>
      </w:tr>
      <w:tr w:rsidR="001F6BDE" w:rsidRPr="006E1A54" w14:paraId="7EB15FD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EE47D8C" w14:textId="77777777" w:rsidR="005A283F" w:rsidRPr="006E1A54" w:rsidRDefault="005A283F" w:rsidP="00BB0DF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1F6BDE" w:rsidRPr="006E1A54" w14:paraId="7FF50FDD" w14:textId="77777777" w:rsidTr="000222CF">
        <w:trPr>
          <w:trHeight w:val="4026"/>
        </w:trPr>
        <w:tc>
          <w:tcPr>
            <w:tcW w:w="10490" w:type="dxa"/>
            <w:gridSpan w:val="3"/>
          </w:tcPr>
          <w:p w14:paraId="75B792B9" w14:textId="77777777" w:rsidR="005A283F" w:rsidRPr="006E1A54" w:rsidRDefault="005A283F" w:rsidP="00BB0DF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14:paraId="1E84C3B6" w14:textId="6C079E2A" w:rsidR="00842212" w:rsidRPr="006E1A54" w:rsidRDefault="00842212" w:rsidP="00BB0DFE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Мальцев, А</w:t>
            </w:r>
            <w:r w:rsidR="003B5F93" w:rsidRPr="006E1A54">
              <w:rPr>
                <w:color w:val="000000" w:themeColor="text1"/>
                <w:sz w:val="24"/>
                <w:szCs w:val="24"/>
              </w:rPr>
              <w:t>.</w:t>
            </w:r>
            <w:r w:rsidRPr="006E1A54">
              <w:rPr>
                <w:color w:val="000000" w:themeColor="text1"/>
                <w:sz w:val="24"/>
                <w:szCs w:val="24"/>
              </w:rPr>
              <w:t xml:space="preserve"> А. </w:t>
            </w:r>
            <w:r w:rsidRPr="006E1A54">
              <w:rPr>
                <w:bCs/>
                <w:color w:val="000000" w:themeColor="text1"/>
                <w:sz w:val="24"/>
                <w:szCs w:val="24"/>
              </w:rPr>
              <w:t>Государственное</w:t>
            </w:r>
            <w:r w:rsidRPr="006E1A54">
              <w:rPr>
                <w:color w:val="000000" w:themeColor="text1"/>
                <w:sz w:val="24"/>
                <w:szCs w:val="24"/>
              </w:rPr>
              <w:t> </w:t>
            </w:r>
            <w:r w:rsidRPr="006E1A54">
              <w:rPr>
                <w:bCs/>
                <w:color w:val="000000" w:themeColor="text1"/>
                <w:sz w:val="24"/>
                <w:szCs w:val="24"/>
              </w:rPr>
              <w:t>регулированиевнешнеэкономической</w:t>
            </w:r>
            <w:r w:rsidRPr="006E1A54">
              <w:rPr>
                <w:color w:val="000000" w:themeColor="text1"/>
                <w:sz w:val="24"/>
                <w:szCs w:val="24"/>
              </w:rPr>
              <w:t> </w:t>
            </w:r>
            <w:r w:rsidRPr="006E1A54">
              <w:rPr>
                <w:bCs/>
                <w:color w:val="000000" w:themeColor="text1"/>
                <w:sz w:val="24"/>
                <w:szCs w:val="24"/>
              </w:rPr>
              <w:t>деятельности</w:t>
            </w:r>
            <w:r w:rsidRPr="006E1A54">
              <w:rPr>
                <w:color w:val="000000" w:themeColor="text1"/>
                <w:sz w:val="24"/>
                <w:szCs w:val="24"/>
              </w:rPr>
              <w:t> в Российской Ф</w:t>
            </w:r>
            <w:r w:rsidR="000222CF" w:rsidRPr="006E1A54">
              <w:rPr>
                <w:color w:val="000000" w:themeColor="text1"/>
                <w:sz w:val="24"/>
                <w:szCs w:val="24"/>
              </w:rPr>
              <w:t>едерации: 1992-2012 гг. [Текст]</w:t>
            </w:r>
            <w:r w:rsidRPr="006E1A54">
              <w:rPr>
                <w:color w:val="000000" w:themeColor="text1"/>
                <w:sz w:val="24"/>
                <w:szCs w:val="24"/>
              </w:rPr>
              <w:t>: [монография : в 2 т.]. Т. 1. - Екатеринбург : [Издательство УрГЭУ], 2012. - 667 с. </w:t>
            </w:r>
            <w:hyperlink r:id="rId8" w:history="1">
              <w:r w:rsidRPr="006E1A54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http://lib.usue.ru/resource/limit/books/12/m476131.pdf</w:t>
              </w:r>
            </w:hyperlink>
            <w:r w:rsidRPr="006E1A54">
              <w:rPr>
                <w:color w:val="000000" w:themeColor="text1"/>
                <w:sz w:val="24"/>
                <w:szCs w:val="24"/>
              </w:rPr>
              <w:t> 150экз.</w:t>
            </w:r>
          </w:p>
          <w:p w14:paraId="6654E45F" w14:textId="7B33E9B9" w:rsidR="00842212" w:rsidRPr="006E1A54" w:rsidRDefault="00842212" w:rsidP="00BB0DFE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Мальцев, А</w:t>
            </w:r>
            <w:r w:rsidR="003B5F93" w:rsidRPr="006E1A54">
              <w:rPr>
                <w:color w:val="000000" w:themeColor="text1"/>
                <w:sz w:val="24"/>
                <w:szCs w:val="24"/>
              </w:rPr>
              <w:t>.</w:t>
            </w:r>
            <w:r w:rsidRPr="006E1A54">
              <w:rPr>
                <w:color w:val="000000" w:themeColor="text1"/>
                <w:sz w:val="24"/>
                <w:szCs w:val="24"/>
              </w:rPr>
              <w:t xml:space="preserve"> А. </w:t>
            </w:r>
            <w:r w:rsidRPr="006E1A54">
              <w:rPr>
                <w:bCs/>
                <w:color w:val="000000" w:themeColor="text1"/>
                <w:sz w:val="24"/>
                <w:szCs w:val="24"/>
              </w:rPr>
              <w:t>Государственное</w:t>
            </w:r>
            <w:r w:rsidRPr="006E1A54">
              <w:rPr>
                <w:color w:val="000000" w:themeColor="text1"/>
                <w:sz w:val="24"/>
                <w:szCs w:val="24"/>
              </w:rPr>
              <w:t> </w:t>
            </w:r>
            <w:r w:rsidRPr="006E1A54">
              <w:rPr>
                <w:bCs/>
                <w:color w:val="000000" w:themeColor="text1"/>
                <w:sz w:val="24"/>
                <w:szCs w:val="24"/>
              </w:rPr>
              <w:t>регулированиевнешнеэкономической</w:t>
            </w:r>
            <w:r w:rsidRPr="006E1A54">
              <w:rPr>
                <w:color w:val="000000" w:themeColor="text1"/>
                <w:sz w:val="24"/>
                <w:szCs w:val="24"/>
              </w:rPr>
              <w:t> </w:t>
            </w:r>
            <w:r w:rsidRPr="006E1A54">
              <w:rPr>
                <w:bCs/>
                <w:color w:val="000000" w:themeColor="text1"/>
                <w:sz w:val="24"/>
                <w:szCs w:val="24"/>
              </w:rPr>
              <w:t>деятельности</w:t>
            </w:r>
            <w:r w:rsidRPr="006E1A54">
              <w:rPr>
                <w:color w:val="000000" w:themeColor="text1"/>
                <w:sz w:val="24"/>
                <w:szCs w:val="24"/>
              </w:rPr>
              <w:t> в Российской Ф</w:t>
            </w:r>
            <w:r w:rsidR="000222CF" w:rsidRPr="006E1A54">
              <w:rPr>
                <w:color w:val="000000" w:themeColor="text1"/>
                <w:sz w:val="24"/>
                <w:szCs w:val="24"/>
              </w:rPr>
              <w:t>едерации: 1992-2012 гг. [Текст]</w:t>
            </w:r>
            <w:r w:rsidRPr="006E1A54">
              <w:rPr>
                <w:color w:val="000000" w:themeColor="text1"/>
                <w:sz w:val="24"/>
                <w:szCs w:val="24"/>
              </w:rPr>
              <w:t>: [монография : в 2 т.]. Т. 2. - Екатеринбург : [Издательство УрГЭУ], 2012. - 238 с. </w:t>
            </w:r>
            <w:hyperlink r:id="rId9" w:history="1">
              <w:r w:rsidRPr="006E1A54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http://lib.usue.ru/resource/limit/books/12/m476132.pdf</w:t>
              </w:r>
            </w:hyperlink>
            <w:r w:rsidRPr="006E1A54">
              <w:rPr>
                <w:color w:val="000000" w:themeColor="text1"/>
                <w:sz w:val="24"/>
                <w:szCs w:val="24"/>
              </w:rPr>
              <w:t> 149экз.</w:t>
            </w:r>
          </w:p>
          <w:p w14:paraId="61CA06BF" w14:textId="77777777" w:rsidR="00BB0DFE" w:rsidRPr="006E1A54" w:rsidRDefault="00BB0DFE" w:rsidP="00BB0DFE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1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10" w:tgtFrame="_blank" w:history="1">
              <w:r w:rsidRPr="006E1A54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http://znanium.com/go.php?id=508766</w:t>
              </w:r>
            </w:hyperlink>
          </w:p>
          <w:p w14:paraId="1E71BF5B" w14:textId="77777777" w:rsidR="005A283F" w:rsidRPr="006E1A54" w:rsidRDefault="005A283F" w:rsidP="00BB0D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6E1A54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14:paraId="405DDC35" w14:textId="77777777" w:rsidR="00BB0DFE" w:rsidRPr="006E1A54" w:rsidRDefault="00BB0DFE" w:rsidP="00BB0DFE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173"/>
                <w:tab w:val="left" w:pos="457"/>
              </w:tabs>
              <w:suppressAutoHyphens w:val="0"/>
              <w:autoSpaceDN/>
              <w:ind w:left="0" w:firstLine="31"/>
              <w:jc w:val="both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Дегтярева, О. И. Управление </w:t>
            </w:r>
            <w:r w:rsidRPr="006E1A54">
              <w:rPr>
                <w:bCs/>
                <w:color w:val="000000" w:themeColor="text1"/>
                <w:sz w:val="24"/>
                <w:szCs w:val="24"/>
              </w:rPr>
              <w:t>внешнеэкономической</w:t>
            </w:r>
            <w:r w:rsidRPr="006E1A54">
              <w:rPr>
                <w:color w:val="000000" w:themeColor="text1"/>
                <w:sz w:val="24"/>
                <w:szCs w:val="24"/>
              </w:rPr>
              <w:t> 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 </w:t>
            </w:r>
            <w:hyperlink r:id="rId11" w:history="1">
              <w:r w:rsidRPr="006E1A54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http://znanium.com/go.php?id=973612</w:t>
              </w:r>
            </w:hyperlink>
          </w:p>
          <w:p w14:paraId="6BD5B105" w14:textId="77777777" w:rsidR="005A283F" w:rsidRPr="006E1A54" w:rsidRDefault="00842212" w:rsidP="00BB0DFE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173"/>
                <w:tab w:val="left" w:pos="457"/>
              </w:tabs>
              <w:suppressAutoHyphens w:val="0"/>
              <w:autoSpaceDN/>
              <w:ind w:left="0" w:firstLine="31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2" w:history="1">
              <w:r w:rsidRPr="006E1A54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http://www.biblio-online.ru/book/41AAE9BF-B0E1-49BC-9D1A-6773E6F693BB</w:t>
              </w:r>
            </w:hyperlink>
          </w:p>
        </w:tc>
      </w:tr>
      <w:tr w:rsidR="001F6BDE" w:rsidRPr="006E1A54" w14:paraId="660A0E9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76E85A5" w14:textId="77777777" w:rsidR="005A283F" w:rsidRPr="006E1A54" w:rsidRDefault="005A283F" w:rsidP="005A283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F6BDE" w:rsidRPr="006E1A54" w14:paraId="6DAA30A9" w14:textId="77777777" w:rsidTr="00CB2C49">
        <w:tc>
          <w:tcPr>
            <w:tcW w:w="10490" w:type="dxa"/>
            <w:gridSpan w:val="3"/>
          </w:tcPr>
          <w:p w14:paraId="2ADE963E" w14:textId="77777777" w:rsidR="005A283F" w:rsidRPr="006E1A54" w:rsidRDefault="005A283F" w:rsidP="005A283F">
            <w:pPr>
              <w:rPr>
                <w:b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14:paraId="383684C4" w14:textId="77777777" w:rsidR="005A283F" w:rsidRPr="006E1A54" w:rsidRDefault="005A283F" w:rsidP="005A28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1E902E8B" w14:textId="77777777" w:rsidR="005A283F" w:rsidRPr="006E1A54" w:rsidRDefault="005A283F" w:rsidP="005A28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C564E15" w14:textId="77777777" w:rsidR="005A283F" w:rsidRPr="006E1A54" w:rsidRDefault="005A283F" w:rsidP="005A28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B0DFE" w:rsidRPr="006E1A54">
              <w:rPr>
                <w:color w:val="000000" w:themeColor="text1"/>
                <w:sz w:val="24"/>
                <w:szCs w:val="24"/>
              </w:rPr>
              <w:t>Альта-Максимум</w:t>
            </w:r>
          </w:p>
          <w:p w14:paraId="7835F8DE" w14:textId="1F37793A" w:rsidR="005A283F" w:rsidRPr="006E1A54" w:rsidRDefault="005A283F" w:rsidP="005A283F">
            <w:pPr>
              <w:rPr>
                <w:b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999550F" w14:textId="77777777" w:rsidR="005A283F" w:rsidRPr="006E1A54" w:rsidRDefault="005A283F" w:rsidP="005A283F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14:paraId="1A60F665" w14:textId="77777777" w:rsidR="005A283F" w:rsidRPr="006E1A54" w:rsidRDefault="005A283F" w:rsidP="005A283F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14:paraId="14D94148" w14:textId="77777777" w:rsidR="005A283F" w:rsidRPr="006E1A54" w:rsidRDefault="005A283F" w:rsidP="005A283F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6BDE" w:rsidRPr="006E1A54" w14:paraId="33C8ABE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519A481" w14:textId="77777777" w:rsidR="005A283F" w:rsidRPr="006E1A54" w:rsidRDefault="005A283F" w:rsidP="005A283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F6BDE" w:rsidRPr="006E1A54" w14:paraId="0AE29172" w14:textId="77777777" w:rsidTr="00CB2C49">
        <w:tc>
          <w:tcPr>
            <w:tcW w:w="10490" w:type="dxa"/>
            <w:gridSpan w:val="3"/>
          </w:tcPr>
          <w:p w14:paraId="34786C61" w14:textId="77777777" w:rsidR="005A283F" w:rsidRPr="006E1A54" w:rsidRDefault="005A283F" w:rsidP="005A283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F6BDE" w:rsidRPr="006E1A54" w14:paraId="5F11EF7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26B7A" w14:textId="77777777" w:rsidR="005A283F" w:rsidRPr="006E1A54" w:rsidRDefault="005A283F" w:rsidP="005A283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F6BDE" w:rsidRPr="006E1A54" w14:paraId="47801CDE" w14:textId="77777777" w:rsidTr="00CB2C49">
        <w:tc>
          <w:tcPr>
            <w:tcW w:w="10490" w:type="dxa"/>
            <w:gridSpan w:val="3"/>
          </w:tcPr>
          <w:p w14:paraId="4E1CF216" w14:textId="77777777" w:rsidR="005A283F" w:rsidRPr="006E1A54" w:rsidRDefault="005A283F" w:rsidP="005A283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08.037 Профессиональный стандарт</w:t>
            </w:r>
            <w:r w:rsidRPr="006E1A54">
              <w:rPr>
                <w:rFonts w:cs="Times New Roman CYR"/>
                <w:color w:val="000000" w:themeColor="text1"/>
                <w:sz w:val="24"/>
                <w:szCs w:val="24"/>
              </w:rPr>
              <w:t xml:space="preserve"> «</w:t>
            </w:r>
            <w:r w:rsidRPr="006E1A54">
              <w:rPr>
                <w:color w:val="000000" w:themeColor="text1"/>
                <w:sz w:val="24"/>
                <w:szCs w:val="24"/>
              </w:rPr>
              <w:t>Бизнес-аналитик», утвержденный приказом Министерства труда и социальной защиты Российской Федерации от 25 сентября 2018 г. № 592н</w:t>
            </w:r>
          </w:p>
        </w:tc>
      </w:tr>
    </w:tbl>
    <w:p w14:paraId="18E0598D" w14:textId="77777777" w:rsidR="0061508B" w:rsidRPr="006E1A54" w:rsidRDefault="0061508B" w:rsidP="0061508B">
      <w:pPr>
        <w:ind w:left="-284"/>
        <w:rPr>
          <w:color w:val="000000" w:themeColor="text1"/>
          <w:sz w:val="24"/>
          <w:szCs w:val="24"/>
        </w:rPr>
      </w:pPr>
    </w:p>
    <w:p w14:paraId="71D83516" w14:textId="6561C950" w:rsidR="00CE1B8B" w:rsidRPr="006E1A54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6E1A54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0B521F" w:rsidRPr="006E1A54">
        <w:rPr>
          <w:color w:val="000000" w:themeColor="text1"/>
          <w:sz w:val="24"/>
          <w:szCs w:val="24"/>
        </w:rPr>
        <w:t xml:space="preserve">     </w:t>
      </w:r>
      <w:r w:rsidR="00B809AE" w:rsidRPr="006E1A54">
        <w:rPr>
          <w:color w:val="000000" w:themeColor="text1"/>
          <w:sz w:val="24"/>
          <w:szCs w:val="24"/>
        </w:rPr>
        <w:t xml:space="preserve">   </w:t>
      </w:r>
      <w:r w:rsidR="00CE1B8B" w:rsidRPr="006E1A54">
        <w:rPr>
          <w:color w:val="000000" w:themeColor="text1"/>
          <w:sz w:val="24"/>
          <w:szCs w:val="24"/>
        </w:rPr>
        <w:t xml:space="preserve"> __________________     </w:t>
      </w:r>
      <w:r w:rsidR="005A283F" w:rsidRPr="006E1A54">
        <w:rPr>
          <w:color w:val="000000" w:themeColor="text1"/>
          <w:sz w:val="24"/>
          <w:szCs w:val="24"/>
        </w:rPr>
        <w:t xml:space="preserve">        </w:t>
      </w:r>
      <w:r w:rsidR="000B521F" w:rsidRPr="006E1A54">
        <w:rPr>
          <w:color w:val="000000" w:themeColor="text1"/>
          <w:sz w:val="24"/>
          <w:szCs w:val="24"/>
          <w:u w:val="single"/>
        </w:rPr>
        <w:t>Мальцев А.А.</w:t>
      </w:r>
      <w:r w:rsidR="005A283F" w:rsidRPr="006E1A54">
        <w:rPr>
          <w:color w:val="000000" w:themeColor="text1"/>
          <w:sz w:val="24"/>
          <w:szCs w:val="24"/>
          <w:u w:val="single"/>
        </w:rPr>
        <w:t>, Зимин С.В.</w:t>
      </w:r>
    </w:p>
    <w:p w14:paraId="0E79760C" w14:textId="1E42398D" w:rsidR="00CE1B8B" w:rsidRPr="006E1A54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6E1A54"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3B5F93" w:rsidRPr="006E1A54">
        <w:rPr>
          <w:color w:val="000000" w:themeColor="text1"/>
          <w:sz w:val="24"/>
          <w:szCs w:val="24"/>
        </w:rPr>
        <w:t xml:space="preserve">                      </w:t>
      </w:r>
      <w:r w:rsidRPr="006E1A54">
        <w:rPr>
          <w:color w:val="000000" w:themeColor="text1"/>
          <w:sz w:val="24"/>
          <w:szCs w:val="24"/>
        </w:rPr>
        <w:t xml:space="preserve"> (подпись)</w:t>
      </w:r>
    </w:p>
    <w:p w14:paraId="64B250F2" w14:textId="2D248EAE" w:rsidR="00F41493" w:rsidRPr="006E1A54" w:rsidRDefault="003B5F93" w:rsidP="003B5F93">
      <w:pPr>
        <w:jc w:val="right"/>
        <w:rPr>
          <w:color w:val="000000" w:themeColor="text1"/>
          <w:sz w:val="24"/>
          <w:szCs w:val="24"/>
        </w:rPr>
      </w:pPr>
      <w:r w:rsidRPr="006E1A54">
        <w:rPr>
          <w:color w:val="000000" w:themeColor="text1"/>
          <w:sz w:val="24"/>
          <w:szCs w:val="24"/>
        </w:rPr>
        <w:t>Мальцев А.А., Зимин С.В.</w:t>
      </w:r>
    </w:p>
    <w:p w14:paraId="27D842A9" w14:textId="77777777" w:rsidR="00F41493" w:rsidRPr="006E1A54" w:rsidRDefault="00F41493" w:rsidP="0075328A">
      <w:pPr>
        <w:rPr>
          <w:color w:val="000000" w:themeColor="text1"/>
          <w:sz w:val="24"/>
          <w:szCs w:val="24"/>
        </w:rPr>
      </w:pPr>
    </w:p>
    <w:p w14:paraId="2E8212B4" w14:textId="77777777" w:rsidR="00732940" w:rsidRPr="006E1A54" w:rsidRDefault="00732940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6E1A54">
        <w:rPr>
          <w:color w:val="000000" w:themeColor="text1"/>
          <w:sz w:val="24"/>
          <w:szCs w:val="24"/>
        </w:rPr>
        <w:t>Заведующий каф</w:t>
      </w:r>
      <w:r w:rsidR="00CE1B8B" w:rsidRPr="006E1A54">
        <w:rPr>
          <w:color w:val="000000" w:themeColor="text1"/>
          <w:sz w:val="24"/>
          <w:szCs w:val="24"/>
        </w:rPr>
        <w:t xml:space="preserve">едрой мировой экономики                       __________________                </w:t>
      </w:r>
      <w:r w:rsidR="00CE1B8B" w:rsidRPr="006E1A54">
        <w:rPr>
          <w:color w:val="000000" w:themeColor="text1"/>
          <w:sz w:val="24"/>
          <w:szCs w:val="24"/>
          <w:u w:val="single"/>
        </w:rPr>
        <w:t xml:space="preserve"> Мальцев А.А.</w:t>
      </w:r>
    </w:p>
    <w:p w14:paraId="4F145DE7" w14:textId="77777777" w:rsidR="00CE1B8B" w:rsidRPr="006E1A54" w:rsidRDefault="00CE1B8B" w:rsidP="0061508B">
      <w:pPr>
        <w:ind w:left="-284"/>
        <w:rPr>
          <w:color w:val="000000" w:themeColor="text1"/>
          <w:sz w:val="24"/>
          <w:szCs w:val="24"/>
        </w:rPr>
      </w:pPr>
      <w:r w:rsidRPr="006E1A5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14:paraId="5B6350F1" w14:textId="77777777" w:rsidR="00732940" w:rsidRPr="006E1A54" w:rsidRDefault="00732940" w:rsidP="00CE1B8B">
      <w:pPr>
        <w:rPr>
          <w:color w:val="000000" w:themeColor="text1"/>
          <w:sz w:val="24"/>
          <w:szCs w:val="24"/>
          <w:u w:val="single"/>
        </w:rPr>
      </w:pPr>
      <w:r w:rsidRPr="006E1A54">
        <w:rPr>
          <w:color w:val="000000" w:themeColor="text1"/>
          <w:sz w:val="24"/>
          <w:szCs w:val="24"/>
        </w:rPr>
        <w:tab/>
      </w:r>
      <w:r w:rsidRPr="006E1A54">
        <w:rPr>
          <w:color w:val="000000" w:themeColor="text1"/>
          <w:sz w:val="24"/>
          <w:szCs w:val="24"/>
        </w:rPr>
        <w:tab/>
      </w:r>
      <w:r w:rsidRPr="006E1A54">
        <w:rPr>
          <w:color w:val="000000" w:themeColor="text1"/>
          <w:sz w:val="24"/>
          <w:szCs w:val="24"/>
        </w:rPr>
        <w:tab/>
      </w:r>
      <w:r w:rsidRPr="006E1A54">
        <w:rPr>
          <w:color w:val="000000" w:themeColor="text1"/>
          <w:sz w:val="24"/>
          <w:szCs w:val="24"/>
        </w:rPr>
        <w:tab/>
      </w:r>
      <w:r w:rsidRPr="006E1A54">
        <w:rPr>
          <w:color w:val="000000" w:themeColor="text1"/>
          <w:sz w:val="24"/>
          <w:szCs w:val="24"/>
        </w:rPr>
        <w:tab/>
      </w:r>
      <w:r w:rsidRPr="006E1A54">
        <w:rPr>
          <w:color w:val="000000" w:themeColor="text1"/>
          <w:sz w:val="24"/>
          <w:szCs w:val="24"/>
        </w:rPr>
        <w:tab/>
      </w:r>
      <w:r w:rsidRPr="006E1A54">
        <w:rPr>
          <w:color w:val="000000" w:themeColor="text1"/>
          <w:sz w:val="24"/>
          <w:szCs w:val="24"/>
        </w:rPr>
        <w:tab/>
      </w:r>
    </w:p>
    <w:p w14:paraId="0C250838" w14:textId="77777777" w:rsidR="0075328A" w:rsidRPr="006E1A54" w:rsidRDefault="00732940" w:rsidP="0075328A">
      <w:pPr>
        <w:rPr>
          <w:b/>
          <w:color w:val="000000" w:themeColor="text1"/>
          <w:sz w:val="24"/>
          <w:szCs w:val="24"/>
        </w:rPr>
      </w:pPr>
      <w:r w:rsidRPr="006E1A54">
        <w:rPr>
          <w:b/>
          <w:color w:val="000000" w:themeColor="text1"/>
          <w:sz w:val="24"/>
          <w:szCs w:val="24"/>
        </w:rPr>
        <w:t xml:space="preserve"> </w:t>
      </w:r>
    </w:p>
    <w:p w14:paraId="03B8F795" w14:textId="77777777" w:rsidR="00B075E2" w:rsidRPr="006E1A54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14:paraId="69FEBB2F" w14:textId="77777777" w:rsidR="00F41493" w:rsidRPr="006E1A54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C5FF2C8" w14:textId="77777777" w:rsidR="000B521F" w:rsidRPr="006E1A54" w:rsidRDefault="000B521F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7F1D466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36E1CB4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2500274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27AE68C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FEB4A80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095C879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D3897BC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F21CF9B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F262BA5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6655DF1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9D1A9EA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B7034CD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AA65831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A9220BA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2FE39A3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DF619A7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542E3D4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22AEC6B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3BCABBF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815A75D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1C260B1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9045232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5D23795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CAB2CDD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DE4FD0B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4CC51E8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D6F12FC" w14:textId="77777777" w:rsidR="0009056D" w:rsidRPr="006E1A54" w:rsidRDefault="0009056D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938485A" w14:textId="77777777" w:rsidR="000B521F" w:rsidRPr="006E1A54" w:rsidRDefault="000B521F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562D879" w14:textId="28BD949A" w:rsidR="002E341B" w:rsidRPr="006E1A54" w:rsidRDefault="002E341B" w:rsidP="002E341B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6E1A54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14:paraId="3C174797" w14:textId="77777777" w:rsidR="002E341B" w:rsidRPr="006E1A54" w:rsidRDefault="002E341B" w:rsidP="002E341B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F6BDE" w:rsidRPr="006E1A54" w14:paraId="3C5D06F4" w14:textId="77777777" w:rsidTr="00C81889">
        <w:tc>
          <w:tcPr>
            <w:tcW w:w="3261" w:type="dxa"/>
            <w:shd w:val="clear" w:color="auto" w:fill="E7E6E6" w:themeFill="background2"/>
          </w:tcPr>
          <w:p w14:paraId="64223715" w14:textId="77777777" w:rsidR="005A283F" w:rsidRPr="006E1A54" w:rsidRDefault="005A283F" w:rsidP="005A283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0FA8088F" w14:textId="77777777" w:rsidR="005A283F" w:rsidRPr="006E1A54" w:rsidRDefault="005A283F" w:rsidP="005A283F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color w:val="000000" w:themeColor="text1"/>
                <w:sz w:val="24"/>
                <w:szCs w:val="24"/>
              </w:rPr>
              <w:t>Государственное регулирование внешнеэкономической деятельности</w:t>
            </w:r>
          </w:p>
        </w:tc>
      </w:tr>
      <w:tr w:rsidR="001F6BDE" w:rsidRPr="006E1A54" w14:paraId="275C3C0A" w14:textId="77777777" w:rsidTr="00C81889">
        <w:tc>
          <w:tcPr>
            <w:tcW w:w="3261" w:type="dxa"/>
            <w:shd w:val="clear" w:color="auto" w:fill="E7E6E6" w:themeFill="background2"/>
          </w:tcPr>
          <w:p w14:paraId="57E09089" w14:textId="77777777" w:rsidR="005A283F" w:rsidRPr="006E1A54" w:rsidRDefault="005A283F" w:rsidP="005A283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5D15C610" w14:textId="77777777" w:rsidR="005A283F" w:rsidRPr="006E1A54" w:rsidRDefault="005A283F" w:rsidP="005A283F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1F6BDE" w:rsidRPr="006E1A54" w14:paraId="0C85BECC" w14:textId="77777777" w:rsidTr="00C81889">
        <w:tc>
          <w:tcPr>
            <w:tcW w:w="3261" w:type="dxa"/>
            <w:shd w:val="clear" w:color="auto" w:fill="E7E6E6" w:themeFill="background2"/>
          </w:tcPr>
          <w:p w14:paraId="18781883" w14:textId="77777777" w:rsidR="005A283F" w:rsidRPr="006E1A54" w:rsidRDefault="005A283F" w:rsidP="005A283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52511B00" w14:textId="77777777" w:rsidR="005A283F" w:rsidRPr="006E1A54" w:rsidRDefault="005A283F" w:rsidP="005A283F">
            <w:pPr>
              <w:rPr>
                <w:color w:val="000000" w:themeColor="text1"/>
                <w:sz w:val="24"/>
                <w:szCs w:val="24"/>
              </w:rPr>
            </w:pPr>
            <w:r w:rsidRPr="006E1A54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1F6BDE" w:rsidRPr="006E1A54" w14:paraId="043E4B37" w14:textId="77777777" w:rsidTr="00C81889">
        <w:tc>
          <w:tcPr>
            <w:tcW w:w="3261" w:type="dxa"/>
            <w:shd w:val="clear" w:color="auto" w:fill="E7E6E6" w:themeFill="background2"/>
          </w:tcPr>
          <w:p w14:paraId="01F54BE4" w14:textId="77777777" w:rsidR="005A283F" w:rsidRPr="006E1A54" w:rsidRDefault="005A283F" w:rsidP="005A283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3A6D0AA6" w14:textId="333C8066" w:rsidR="005A283F" w:rsidRPr="006E1A54" w:rsidRDefault="005A283F" w:rsidP="005A283F">
            <w:pPr>
              <w:rPr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i/>
                <w:color w:val="000000" w:themeColor="text1"/>
                <w:sz w:val="24"/>
                <w:szCs w:val="24"/>
              </w:rPr>
              <w:t xml:space="preserve">мировой экономики </w:t>
            </w:r>
          </w:p>
        </w:tc>
      </w:tr>
      <w:tr w:rsidR="001F6BDE" w:rsidRPr="006E1A54" w14:paraId="56B633EE" w14:textId="77777777" w:rsidTr="00C81889">
        <w:tc>
          <w:tcPr>
            <w:tcW w:w="10490" w:type="dxa"/>
            <w:gridSpan w:val="2"/>
            <w:shd w:val="clear" w:color="auto" w:fill="E7E6E6" w:themeFill="background2"/>
          </w:tcPr>
          <w:p w14:paraId="64D83D58" w14:textId="77777777" w:rsidR="005A283F" w:rsidRPr="006E1A54" w:rsidRDefault="005A283F" w:rsidP="005A283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E1A54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1F6BDE" w:rsidRPr="006E1A54" w14:paraId="08FD2DEB" w14:textId="77777777" w:rsidTr="00C81889">
        <w:tc>
          <w:tcPr>
            <w:tcW w:w="10490" w:type="dxa"/>
            <w:gridSpan w:val="2"/>
          </w:tcPr>
          <w:p w14:paraId="26F31EEF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«Большой налоговый маневр»: суть и экономические последствия для российских экспортеров энергоносителей</w:t>
            </w:r>
          </w:p>
          <w:p w14:paraId="57F678C3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Акцизное регулирование импортных операций в РФ</w:t>
            </w:r>
          </w:p>
          <w:p w14:paraId="2583A4B0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Акцизное регулирование экспортных операций в практике стран-членов ЕАЭС</w:t>
            </w:r>
          </w:p>
          <w:p w14:paraId="4651B13B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Валютные ограничения в современной мировой и российской внешнеторговой практике</w:t>
            </w:r>
          </w:p>
          <w:p w14:paraId="4708EE3D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Валютный контроль за экспортно-импортными операциями в РФ</w:t>
            </w:r>
          </w:p>
          <w:p w14:paraId="3CA870C7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Ввозные пошлины как инструмент регулирования импорта в современной мировой практике</w:t>
            </w:r>
          </w:p>
          <w:p w14:paraId="24FB5B3C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Внутренние и внешние факторы, определяющие динамику валютного курса рубля</w:t>
            </w:r>
          </w:p>
          <w:p w14:paraId="59E7D793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bCs/>
                <w:color w:val="000000" w:themeColor="text1"/>
              </w:rPr>
            </w:pPr>
            <w:r w:rsidRPr="006E1A54">
              <w:rPr>
                <w:color w:val="000000" w:themeColor="text1"/>
                <w:shd w:val="clear" w:color="auto" w:fill="FFFFFF"/>
              </w:rPr>
              <w:t>Государственное регулирование валютных операций в РФ</w:t>
            </w:r>
          </w:p>
          <w:p w14:paraId="2E4606E2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Государственное регулирование вывоза капитала из РФ</w:t>
            </w:r>
          </w:p>
          <w:p w14:paraId="4F82D5D5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Государственное регулирование ввоза / вывоза иностранной валюты физическими лицами в РФ</w:t>
            </w:r>
          </w:p>
          <w:p w14:paraId="69521C07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360"/>
              </w:tabs>
              <w:jc w:val="both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Лицензирование как составляющая государственного регулирования внешнеторговой деятельности в РФ</w:t>
            </w:r>
          </w:p>
          <w:p w14:paraId="0E0A159B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Механизм применения косвенных налогов в экспортно-импортных операциях хозяйствующих субъектов в ЕАЭС</w:t>
            </w:r>
          </w:p>
          <w:p w14:paraId="33EBA5B7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НДС как инструмент регулирования экспортно-импортных операций в современной мировой практике</w:t>
            </w:r>
          </w:p>
          <w:p w14:paraId="72411F1D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Нетарифное регулирование ввоза подакцизных товаров в РФ</w:t>
            </w:r>
          </w:p>
          <w:p w14:paraId="4753A03C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Нетарифные инструменты государственного регулирования внешнеторговой деятельности: сравнительный анализ современной мировой и российской практики</w:t>
            </w:r>
          </w:p>
          <w:p w14:paraId="6E36EBA5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Особенности перевозки товаров по процедуре МДП</w:t>
            </w:r>
          </w:p>
          <w:p w14:paraId="4BFB0E94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Особые экономические зоны как форма привлечения иностранного капитала в Российскую Федерацию</w:t>
            </w:r>
          </w:p>
          <w:p w14:paraId="796B247F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Пресечение «серых» схем возмещения НДС в российской внешнеторговой практике</w:t>
            </w:r>
          </w:p>
          <w:p w14:paraId="1E640916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Привлечение иностранных инвестиций в обрабатывающую промышленность Российской Федерации</w:t>
            </w:r>
          </w:p>
          <w:p w14:paraId="7EBD48A9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Применение вывозных пошлин в мировой внешнеторговой практике</w:t>
            </w:r>
          </w:p>
          <w:p w14:paraId="3E997A06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Применение защитных мер в современной мировой и российской внешнеторговой практике</w:t>
            </w:r>
          </w:p>
          <w:p w14:paraId="20EB111F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360"/>
              </w:tabs>
              <w:jc w:val="both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Соглашения о разделе продукции как форма привлечения иностранного капитала в Российскую Федерацию</w:t>
            </w:r>
          </w:p>
          <w:p w14:paraId="74FC9D0A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Тарифное и нетарифное регулирование экспорта энергоносителей в РФ</w:t>
            </w:r>
          </w:p>
          <w:p w14:paraId="1A216D1D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Тарифные преференции: формы и порядок применения в РФ</w:t>
            </w:r>
          </w:p>
          <w:p w14:paraId="0F63BB58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360"/>
              </w:tabs>
              <w:jc w:val="both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Тема на выбор по согласованию с руководителем</w:t>
            </w:r>
          </w:p>
          <w:p w14:paraId="0016CF3A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Толлинговые операции в российской и зарубежной внешнеторговой практике</w:t>
            </w:r>
          </w:p>
          <w:p w14:paraId="061896A7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360"/>
              </w:tabs>
              <w:jc w:val="both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Управление государственным внешним долгом в практике Российской Федерации и зарубежных стран</w:t>
            </w:r>
          </w:p>
          <w:p w14:paraId="78582915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Усиление контроля за таможенной стоимостью товаров, перемещаемых через таможенную границу РФ</w:t>
            </w:r>
          </w:p>
          <w:p w14:paraId="692CFCC3" w14:textId="77777777" w:rsidR="00097176" w:rsidRPr="006E1A54" w:rsidRDefault="00097176" w:rsidP="00097176">
            <w:pPr>
              <w:pStyle w:val="a8"/>
              <w:numPr>
                <w:ilvl w:val="0"/>
                <w:numId w:val="44"/>
              </w:numPr>
              <w:tabs>
                <w:tab w:val="left" w:pos="195"/>
                <w:tab w:val="left" w:pos="360"/>
              </w:tabs>
              <w:jc w:val="both"/>
              <w:rPr>
                <w:color w:val="000000" w:themeColor="text1"/>
              </w:rPr>
            </w:pPr>
            <w:r w:rsidRPr="006E1A54">
              <w:rPr>
                <w:color w:val="000000" w:themeColor="text1"/>
              </w:rPr>
              <w:t>Эволюция инструментов курсовой политики ЦБР</w:t>
            </w:r>
          </w:p>
          <w:p w14:paraId="7DE9AF76" w14:textId="77777777" w:rsidR="00851268" w:rsidRPr="006E1A54" w:rsidRDefault="00097176" w:rsidP="00097176">
            <w:pPr>
              <w:pStyle w:val="a8"/>
              <w:numPr>
                <w:ilvl w:val="0"/>
                <w:numId w:val="44"/>
              </w:numPr>
              <w:autoSpaceDE w:val="0"/>
              <w:adjustRightInd w:val="0"/>
              <w:rPr>
                <w:i/>
                <w:color w:val="000000" w:themeColor="text1"/>
              </w:rPr>
            </w:pPr>
            <w:r w:rsidRPr="006E1A54">
              <w:rPr>
                <w:color w:val="000000" w:themeColor="text1"/>
              </w:rPr>
              <w:t>Экспортный таможенный тариф РФ: причины введения и механизм применения</w:t>
            </w:r>
          </w:p>
        </w:tc>
      </w:tr>
    </w:tbl>
    <w:p w14:paraId="73D74126" w14:textId="77777777" w:rsidR="005A283F" w:rsidRPr="006E1A54" w:rsidRDefault="005A283F" w:rsidP="005A283F">
      <w:pPr>
        <w:ind w:left="-284"/>
        <w:rPr>
          <w:color w:val="000000" w:themeColor="text1"/>
          <w:sz w:val="24"/>
          <w:szCs w:val="24"/>
        </w:rPr>
      </w:pPr>
    </w:p>
    <w:p w14:paraId="23EB3229" w14:textId="7CFBBC02" w:rsidR="005A283F" w:rsidRPr="006E1A54" w:rsidRDefault="005A283F" w:rsidP="005A283F">
      <w:pPr>
        <w:ind w:left="-284"/>
        <w:rPr>
          <w:color w:val="000000" w:themeColor="text1"/>
          <w:sz w:val="24"/>
          <w:szCs w:val="24"/>
          <w:u w:val="single"/>
        </w:rPr>
      </w:pPr>
      <w:r w:rsidRPr="006E1A54">
        <w:rPr>
          <w:color w:val="000000" w:themeColor="text1"/>
          <w:sz w:val="24"/>
          <w:szCs w:val="24"/>
        </w:rPr>
        <w:t xml:space="preserve">Аннотацию подготовил                          </w:t>
      </w:r>
      <w:r w:rsidR="00B809AE" w:rsidRPr="006E1A54">
        <w:rPr>
          <w:color w:val="000000" w:themeColor="text1"/>
          <w:sz w:val="24"/>
          <w:szCs w:val="24"/>
        </w:rPr>
        <w:t xml:space="preserve">      </w:t>
      </w:r>
      <w:r w:rsidRPr="006E1A54">
        <w:rPr>
          <w:color w:val="000000" w:themeColor="text1"/>
          <w:sz w:val="24"/>
          <w:szCs w:val="24"/>
        </w:rPr>
        <w:t xml:space="preserve">     </w:t>
      </w:r>
      <w:r w:rsidR="00B809AE" w:rsidRPr="006E1A54">
        <w:rPr>
          <w:color w:val="000000" w:themeColor="text1"/>
          <w:sz w:val="24"/>
          <w:szCs w:val="24"/>
        </w:rPr>
        <w:t xml:space="preserve">      __________________     </w:t>
      </w:r>
      <w:r w:rsidRPr="006E1A54">
        <w:rPr>
          <w:color w:val="000000" w:themeColor="text1"/>
          <w:sz w:val="24"/>
          <w:szCs w:val="24"/>
        </w:rPr>
        <w:t xml:space="preserve">     </w:t>
      </w:r>
      <w:r w:rsidRPr="006E1A54">
        <w:rPr>
          <w:color w:val="000000" w:themeColor="text1"/>
          <w:sz w:val="24"/>
          <w:szCs w:val="24"/>
          <w:u w:val="single"/>
        </w:rPr>
        <w:t>Мальцев А.А., Зимин С.В.</w:t>
      </w:r>
    </w:p>
    <w:p w14:paraId="10F02358" w14:textId="6068940F" w:rsidR="005A283F" w:rsidRPr="006E1A54" w:rsidRDefault="005A283F" w:rsidP="005A283F">
      <w:pPr>
        <w:ind w:left="-284"/>
        <w:rPr>
          <w:color w:val="000000" w:themeColor="text1"/>
          <w:sz w:val="24"/>
          <w:szCs w:val="24"/>
        </w:rPr>
      </w:pPr>
      <w:r w:rsidRPr="006E1A5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14:paraId="67888F47" w14:textId="77777777" w:rsidR="009B5044" w:rsidRPr="006E1A54" w:rsidRDefault="009B5044" w:rsidP="000B521F">
      <w:pPr>
        <w:ind w:left="-284"/>
        <w:rPr>
          <w:color w:val="000000" w:themeColor="text1"/>
          <w:sz w:val="24"/>
          <w:szCs w:val="24"/>
          <w:u w:val="single"/>
        </w:rPr>
      </w:pPr>
    </w:p>
    <w:p w14:paraId="7CED8C5A" w14:textId="77777777" w:rsidR="009B5044" w:rsidRPr="006E1A54" w:rsidRDefault="009B5044" w:rsidP="009B5044">
      <w:pPr>
        <w:ind w:left="-284"/>
        <w:rPr>
          <w:color w:val="000000" w:themeColor="text1"/>
          <w:sz w:val="24"/>
          <w:szCs w:val="24"/>
          <w:u w:val="single"/>
        </w:rPr>
      </w:pPr>
      <w:r w:rsidRPr="006E1A54">
        <w:rPr>
          <w:color w:val="000000" w:themeColor="text1"/>
          <w:sz w:val="24"/>
          <w:szCs w:val="24"/>
        </w:rPr>
        <w:t xml:space="preserve">Заведующий кафедрой мировой экономики                       __________________                </w:t>
      </w:r>
      <w:r w:rsidRPr="006E1A54">
        <w:rPr>
          <w:color w:val="000000" w:themeColor="text1"/>
          <w:sz w:val="24"/>
          <w:szCs w:val="24"/>
          <w:u w:val="single"/>
        </w:rPr>
        <w:t xml:space="preserve"> Мальцев А.А.</w:t>
      </w:r>
    </w:p>
    <w:p w14:paraId="402E58AC" w14:textId="77777777" w:rsidR="009B5044" w:rsidRPr="006E1A54" w:rsidRDefault="009B5044" w:rsidP="009B5044">
      <w:pPr>
        <w:ind w:left="-284"/>
        <w:rPr>
          <w:color w:val="000000" w:themeColor="text1"/>
          <w:sz w:val="24"/>
          <w:szCs w:val="24"/>
        </w:rPr>
      </w:pPr>
      <w:r w:rsidRPr="006E1A5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14:paraId="4D0CA19D" w14:textId="77777777" w:rsidR="00097176" w:rsidRPr="006E1A54" w:rsidRDefault="00097176" w:rsidP="00F41493">
      <w:pPr>
        <w:rPr>
          <w:b/>
          <w:color w:val="000000" w:themeColor="text1"/>
          <w:sz w:val="24"/>
          <w:szCs w:val="24"/>
        </w:rPr>
      </w:pPr>
    </w:p>
    <w:sectPr w:rsidR="00097176" w:rsidRPr="006E1A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3DFEE" w14:textId="77777777" w:rsidR="00E15ADD" w:rsidRDefault="00E15ADD">
      <w:r>
        <w:separator/>
      </w:r>
    </w:p>
  </w:endnote>
  <w:endnote w:type="continuationSeparator" w:id="0">
    <w:p w14:paraId="4DE59448" w14:textId="77777777" w:rsidR="00E15ADD" w:rsidRDefault="00E1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15A6" w14:textId="77777777" w:rsidR="00E15ADD" w:rsidRDefault="00E15ADD">
      <w:r>
        <w:separator/>
      </w:r>
    </w:p>
  </w:footnote>
  <w:footnote w:type="continuationSeparator" w:id="0">
    <w:p w14:paraId="5A2A47CA" w14:textId="77777777" w:rsidR="00E15ADD" w:rsidRDefault="00E1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B72640"/>
    <w:multiLevelType w:val="multilevel"/>
    <w:tmpl w:val="352C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CD3DA5"/>
    <w:multiLevelType w:val="multilevel"/>
    <w:tmpl w:val="3244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1478E"/>
    <w:multiLevelType w:val="hybridMultilevel"/>
    <w:tmpl w:val="91CA9D0A"/>
    <w:lvl w:ilvl="0" w:tplc="6284D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3FC24709"/>
    <w:multiLevelType w:val="hybridMultilevel"/>
    <w:tmpl w:val="E0C0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D1E4173"/>
    <w:multiLevelType w:val="multilevel"/>
    <w:tmpl w:val="5AD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306844"/>
    <w:multiLevelType w:val="multilevel"/>
    <w:tmpl w:val="7B9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4635B3"/>
    <w:multiLevelType w:val="multilevel"/>
    <w:tmpl w:val="84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C71B3"/>
    <w:multiLevelType w:val="multilevel"/>
    <w:tmpl w:val="7B9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0B25016"/>
    <w:multiLevelType w:val="multilevel"/>
    <w:tmpl w:val="5B6C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15E3A"/>
    <w:multiLevelType w:val="multilevel"/>
    <w:tmpl w:val="3502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3767918"/>
    <w:multiLevelType w:val="hybridMultilevel"/>
    <w:tmpl w:val="A95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04389"/>
    <w:multiLevelType w:val="hybridMultilevel"/>
    <w:tmpl w:val="30A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B31AD"/>
    <w:multiLevelType w:val="multilevel"/>
    <w:tmpl w:val="7B9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5"/>
  </w:num>
  <w:num w:numId="4">
    <w:abstractNumId w:val="2"/>
  </w:num>
  <w:num w:numId="5">
    <w:abstractNumId w:val="42"/>
  </w:num>
  <w:num w:numId="6">
    <w:abstractNumId w:val="43"/>
  </w:num>
  <w:num w:numId="7">
    <w:abstractNumId w:val="30"/>
  </w:num>
  <w:num w:numId="8">
    <w:abstractNumId w:val="25"/>
  </w:num>
  <w:num w:numId="9">
    <w:abstractNumId w:val="39"/>
  </w:num>
  <w:num w:numId="10">
    <w:abstractNumId w:val="40"/>
  </w:num>
  <w:num w:numId="11">
    <w:abstractNumId w:val="8"/>
  </w:num>
  <w:num w:numId="12">
    <w:abstractNumId w:val="17"/>
  </w:num>
  <w:num w:numId="13">
    <w:abstractNumId w:val="38"/>
  </w:num>
  <w:num w:numId="14">
    <w:abstractNumId w:val="13"/>
  </w:num>
  <w:num w:numId="15">
    <w:abstractNumId w:val="34"/>
  </w:num>
  <w:num w:numId="16">
    <w:abstractNumId w:val="44"/>
  </w:num>
  <w:num w:numId="17">
    <w:abstractNumId w:val="18"/>
  </w:num>
  <w:num w:numId="18">
    <w:abstractNumId w:val="12"/>
  </w:num>
  <w:num w:numId="19">
    <w:abstractNumId w:val="21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35"/>
  </w:num>
  <w:num w:numId="27">
    <w:abstractNumId w:val="41"/>
  </w:num>
  <w:num w:numId="28">
    <w:abstractNumId w:val="20"/>
  </w:num>
  <w:num w:numId="29">
    <w:abstractNumId w:val="14"/>
  </w:num>
  <w:num w:numId="30">
    <w:abstractNumId w:val="37"/>
  </w:num>
  <w:num w:numId="31">
    <w:abstractNumId w:val="45"/>
  </w:num>
  <w:num w:numId="32">
    <w:abstractNumId w:val="26"/>
  </w:num>
  <w:num w:numId="33">
    <w:abstractNumId w:val="7"/>
  </w:num>
  <w:num w:numId="34">
    <w:abstractNumId w:val="31"/>
  </w:num>
  <w:num w:numId="35">
    <w:abstractNumId w:val="32"/>
  </w:num>
  <w:num w:numId="36">
    <w:abstractNumId w:val="16"/>
  </w:num>
  <w:num w:numId="37">
    <w:abstractNumId w:val="22"/>
  </w:num>
  <w:num w:numId="38">
    <w:abstractNumId w:val="28"/>
  </w:num>
  <w:num w:numId="39">
    <w:abstractNumId w:val="6"/>
  </w:num>
  <w:num w:numId="40">
    <w:abstractNumId w:val="29"/>
  </w:num>
  <w:num w:numId="41">
    <w:abstractNumId w:val="19"/>
  </w:num>
  <w:num w:numId="42">
    <w:abstractNumId w:val="33"/>
  </w:num>
  <w:num w:numId="43">
    <w:abstractNumId w:val="24"/>
  </w:num>
  <w:num w:numId="44">
    <w:abstractNumId w:val="23"/>
  </w:num>
  <w:num w:numId="45">
    <w:abstractNumId w:val="10"/>
  </w:num>
  <w:num w:numId="4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2CF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6D"/>
    <w:rsid w:val="00095EBB"/>
    <w:rsid w:val="00097176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1799A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BD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F9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283F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A54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6D9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2212"/>
    <w:rsid w:val="008468F7"/>
    <w:rsid w:val="008479C2"/>
    <w:rsid w:val="00851268"/>
    <w:rsid w:val="008567F1"/>
    <w:rsid w:val="008610EB"/>
    <w:rsid w:val="00861423"/>
    <w:rsid w:val="00864454"/>
    <w:rsid w:val="00873597"/>
    <w:rsid w:val="0088580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032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035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71671"/>
    <w:rsid w:val="00B75E5B"/>
    <w:rsid w:val="00B809AE"/>
    <w:rsid w:val="00B81068"/>
    <w:rsid w:val="00B853CF"/>
    <w:rsid w:val="00B9636C"/>
    <w:rsid w:val="00B96B2A"/>
    <w:rsid w:val="00B96DD2"/>
    <w:rsid w:val="00BA4D9F"/>
    <w:rsid w:val="00BA7195"/>
    <w:rsid w:val="00BB0DFE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0DEF"/>
    <w:rsid w:val="00D55A1C"/>
    <w:rsid w:val="00D5672F"/>
    <w:rsid w:val="00D64C6B"/>
    <w:rsid w:val="00D65A1E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ADD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820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42C2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2/m47613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41AAE9BF-B0E1-49BC-9D1A-6773E6F693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36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8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m47613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1E00-1B53-44B2-83E5-15F7882E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8</cp:revision>
  <cp:lastPrinted>2019-04-30T08:09:00Z</cp:lastPrinted>
  <dcterms:created xsi:type="dcterms:W3CDTF">2019-03-13T17:11:00Z</dcterms:created>
  <dcterms:modified xsi:type="dcterms:W3CDTF">2019-07-15T08:34:00Z</dcterms:modified>
</cp:coreProperties>
</file>